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6CA" w:rsidRDefault="000306CA" w:rsidP="000306CA">
      <w:pPr>
        <w:spacing w:after="0" w:line="240" w:lineRule="auto"/>
        <w:ind w:firstLine="709"/>
        <w:rPr>
          <w:rFonts w:ascii="Times New Roman" w:hAnsi="Times New Roman" w:cs="Times New Roman"/>
          <w:color w:val="CC3300"/>
          <w:sz w:val="56"/>
          <w:szCs w:val="56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96.1pt;margin-top:2.5pt;width:399.7pt;height:19.85pt;z-index:251659264;mso-position-horizontal-relative:text;mso-position-vertical-relative:text;mso-width-relative:page;mso-height-relative:page" fillcolor="#60c" strokecolor="#c9f">
            <v:fill r:id="rId8" o:title="" color2="#c0c" focus="100%" type="gradient"/>
            <v:stroke r:id="rId8" o:title=""/>
            <v:shadow color="#99f" opacity="52429f" offset="3pt,3pt"/>
            <v:textpath style="font-family:&quot;Impact&quot;;v-text-kern:t" trim="t" fitpath="t" string="Страничка истории"/>
            <w10:wrap type="square"/>
          </v:shape>
        </w:pict>
      </w:r>
    </w:p>
    <w:p w:rsidR="00A40314" w:rsidRPr="000306CA" w:rsidRDefault="00A40314" w:rsidP="000306C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306C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Есть в нашей жизни прекрасная традиция - отмечать юбилеи! Маленькие и большие, радостные и грустные. Но это всегда </w:t>
      </w:r>
      <w:r w:rsidR="000306C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– </w:t>
      </w:r>
      <w:r w:rsidRPr="000306C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итог, итог прожитого отрезка жизни. И сегодня свой 35-летний юбилей празднует наша Сельцовская школа.</w:t>
      </w:r>
    </w:p>
    <w:p w:rsidR="00D52AE1" w:rsidRPr="000306CA" w:rsidRDefault="00D52AE1" w:rsidP="000306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>Сельцовская восьмилетняя школа открыт</w:t>
      </w:r>
      <w:r w:rsidR="00A40314"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>а в 1978 году по</w:t>
      </w:r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проекту группы архитекторов. Педагогический коллектив – 22 человека. </w:t>
      </w:r>
      <w:r w:rsidR="00B503AE"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>Уже тогда он поставил перед собой огромную задачу – сделать сельскую школу образцовой.</w:t>
      </w:r>
    </w:p>
    <w:p w:rsidR="00B503AE" w:rsidRPr="000306CA" w:rsidRDefault="00B503AE" w:rsidP="000306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>Росло население поселка,</w:t>
      </w:r>
      <w:r w:rsidR="00A40314"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подрастали дети,</w:t>
      </w:r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назрела необходимость 8-летнюю школу сделать средней</w:t>
      </w:r>
      <w:r w:rsidR="000306C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503AE" w:rsidRPr="000306CA" w:rsidRDefault="00B503AE" w:rsidP="000306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>В 90-е годы сформировалось новое основное направление работы школы – аграрно-экологическое.</w:t>
      </w:r>
    </w:p>
    <w:p w:rsidR="00B503AE" w:rsidRPr="000306CA" w:rsidRDefault="00A474D3" w:rsidP="000306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>Была поставлена з</w:t>
      </w:r>
      <w:r w:rsidR="00B503AE"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>адача – воспитание грамотного землеполь</w:t>
      </w:r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зователя, обладающего экологической культурой. Для ее решения пришкольный УОУ расширен до 10 га, </w:t>
      </w:r>
      <w:proofErr w:type="gramStart"/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>создана</w:t>
      </w:r>
      <w:proofErr w:type="gramEnd"/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мини-пасека, открыт</w:t>
      </w:r>
      <w:r w:rsidR="0086742B"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6742B"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>микрозаказник</w:t>
      </w:r>
      <w:proofErr w:type="spellEnd"/>
      <w:r w:rsidR="0086742B"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«Муравей». </w:t>
      </w:r>
    </w:p>
    <w:p w:rsidR="0086742B" w:rsidRPr="000306CA" w:rsidRDefault="0086742B" w:rsidP="000306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Через 20 лет база школы позволила вести десятки опытов и научных исследований. Общее руководство осуществляли учителя. А научные консультации и методики учащиеся получали от ученых </w:t>
      </w:r>
      <w:proofErr w:type="spellStart"/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>ВИРа</w:t>
      </w:r>
      <w:proofErr w:type="spellEnd"/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>, ЛГОУ, НИЦ ЛОИРО, АЭЦ «Живая земля», общественной организации «Прозрачные воды Невы».</w:t>
      </w:r>
    </w:p>
    <w:p w:rsidR="0086742B" w:rsidRPr="000306CA" w:rsidRDefault="0086742B" w:rsidP="000306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Победы на районных, областных, Всероссийских конкурсах, смотрах, олимпиадах, фестивалях - </w:t>
      </w:r>
      <w:r w:rsidR="00F93128"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>заслуженный итог большой работы.</w:t>
      </w:r>
    </w:p>
    <w:p w:rsidR="00F93128" w:rsidRPr="000306CA" w:rsidRDefault="00F93128" w:rsidP="000306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>Звание лучшей сельской школы поддерживают учебой, внешкольной деятельностью, участием в общественной, культурной и спортивной жизни учащиеся нового тысячелетия.</w:t>
      </w:r>
      <w:r w:rsidR="00030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>Как маленькая елочка, посаженная в далекие 70-е во внутреннем дворике, превратилась в прекрасное дерево, так и наша сельская школа выросла, окрепла и расцвела, обучая и воспитывая не одно поколение достойных граждан большой страны с гордым именем Россия.</w:t>
      </w:r>
      <w:proofErr w:type="gramEnd"/>
      <w:r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мы надеемся, что эту традицию продолжат те, кто будет еще не одно десятилетие работать и учиться в Сельцовской средней общеобразовательной школе </w:t>
      </w:r>
      <w:r w:rsidR="00E777C7" w:rsidRPr="000306CA">
        <w:rPr>
          <w:rFonts w:ascii="Times New Roman" w:hAnsi="Times New Roman" w:cs="Times New Roman"/>
          <w:color w:val="000000" w:themeColor="text1"/>
          <w:sz w:val="28"/>
          <w:szCs w:val="28"/>
        </w:rPr>
        <w:t>имени Е. М. Мелашенко.</w:t>
      </w:r>
      <w:bookmarkStart w:id="0" w:name="_GoBack"/>
      <w:bookmarkEnd w:id="0"/>
    </w:p>
    <w:sectPr w:rsidR="00F93128" w:rsidRPr="000306CA" w:rsidSect="00E777C7">
      <w:headerReference w:type="default" r:id="rId9"/>
      <w:footerReference w:type="default" r:id="rId10"/>
      <w:pgSz w:w="16838" w:h="11906" w:orient="landscape"/>
      <w:pgMar w:top="567" w:right="1134" w:bottom="567" w:left="1134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183" w:rsidRDefault="00F70183" w:rsidP="00EF1D2C">
      <w:pPr>
        <w:spacing w:after="0" w:line="240" w:lineRule="auto"/>
      </w:pPr>
      <w:r>
        <w:separator/>
      </w:r>
    </w:p>
  </w:endnote>
  <w:endnote w:type="continuationSeparator" w:id="0">
    <w:p w:rsidR="00F70183" w:rsidRDefault="00F70183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83" w:rsidRPr="009C1883" w:rsidRDefault="009C1883" w:rsidP="00E777C7">
    <w:pPr>
      <w:pStyle w:val="a7"/>
      <w:contextualSpacing/>
      <w:jc w:val="center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7666355</wp:posOffset>
          </wp:positionH>
          <wp:positionV relativeFrom="paragraph">
            <wp:posOffset>-284480</wp:posOffset>
          </wp:positionV>
          <wp:extent cx="1261110" cy="594995"/>
          <wp:effectExtent l="0" t="0" r="0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110" cy="5949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C1883" w:rsidRDefault="009C18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183" w:rsidRDefault="00F70183" w:rsidP="00EF1D2C">
      <w:pPr>
        <w:spacing w:after="0" w:line="240" w:lineRule="auto"/>
      </w:pPr>
      <w:r>
        <w:separator/>
      </w:r>
    </w:p>
  </w:footnote>
  <w:footnote w:type="continuationSeparator" w:id="0">
    <w:p w:rsidR="00F70183" w:rsidRDefault="00F70183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D2C" w:rsidRPr="009C1883" w:rsidRDefault="000306CA" w:rsidP="000306CA">
    <w:pPr>
      <w:pStyle w:val="a5"/>
      <w:tabs>
        <w:tab w:val="clear" w:pos="4677"/>
        <w:tab w:val="clear" w:pos="9355"/>
        <w:tab w:val="left" w:pos="7575"/>
      </w:tabs>
      <w:ind w:firstLine="5664"/>
      <w:jc w:val="right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pict>
        <v:group id="_x0000_s2057" style="position:absolute;left:0;text-align:left;margin-left:318.2pt;margin-top:-14.3pt;width:177.5pt;height:38.8pt;z-index:251671552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E777C7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 w:rsidR="009C1883"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 wp14:anchorId="331B1350" wp14:editId="30C0C505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9C1883">
      <w:tab/>
    </w:r>
    <w:r w:rsidR="009C1883">
      <w:tab/>
    </w:r>
    <w:r w:rsidR="00387C91">
      <w:rPr>
        <w:rFonts w:ascii="Monotype Corsiva" w:hAnsi="Monotype Corsiva"/>
        <w:color w:val="C00000"/>
        <w:sz w:val="32"/>
        <w:szCs w:val="32"/>
      </w:rPr>
      <w:t>05</w:t>
    </w:r>
    <w:r w:rsidR="00F70183">
      <w:rPr>
        <w:rFonts w:ascii="Monotype Corsiva" w:hAnsi="Monotype Corsiva"/>
        <w:color w:val="C00000"/>
        <w:sz w:val="32"/>
        <w:szCs w:val="32"/>
      </w:rPr>
      <w:t>.12.2013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59">
      <o:colormru v:ext="edit" colors="#c5c5ff"/>
      <o:colormenu v:ext="edit" strokecolor="#99f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2AE1"/>
    <w:rsid w:val="000306CA"/>
    <w:rsid w:val="00105BFA"/>
    <w:rsid w:val="00387C91"/>
    <w:rsid w:val="005A2E11"/>
    <w:rsid w:val="0086742B"/>
    <w:rsid w:val="009C1883"/>
    <w:rsid w:val="00A40314"/>
    <w:rsid w:val="00A474D3"/>
    <w:rsid w:val="00B503AE"/>
    <w:rsid w:val="00C41D86"/>
    <w:rsid w:val="00D52AE1"/>
    <w:rsid w:val="00D91A55"/>
    <w:rsid w:val="00E777C7"/>
    <w:rsid w:val="00EF1D2C"/>
    <w:rsid w:val="00F70183"/>
    <w:rsid w:val="00F93128"/>
    <w:rsid w:val="00FE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>
      <o:colormru v:ext="edit" colors="#c5c5ff"/>
      <o:colormenu v:ext="edit" strokecolor="#99f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D2C"/>
  </w:style>
  <w:style w:type="paragraph" w:styleId="a7">
    <w:name w:val="footer"/>
    <w:basedOn w:val="a"/>
    <w:link w:val="a8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D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74;&#1099;&#1087;&#1091;&#1089;&#1082;-&#1102;&#1073;&#1080;&#1083;&#1077;&#1081;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19440-FC16-4371-8C64-0B674C354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</Template>
  <TotalTime>81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Татьяна Михайловна</cp:lastModifiedBy>
  <cp:revision>7</cp:revision>
  <dcterms:created xsi:type="dcterms:W3CDTF">2013-12-02T18:42:00Z</dcterms:created>
  <dcterms:modified xsi:type="dcterms:W3CDTF">2013-12-04T13:27:00Z</dcterms:modified>
</cp:coreProperties>
</file>